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88" w:rsidRDefault="00571A88" w:rsidP="00571A88">
      <w:pPr>
        <w:pStyle w:val="10"/>
        <w:spacing w:after="0"/>
        <w:ind w:left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</w:rPr>
        <w:t>Соо</w:t>
      </w:r>
      <w:r>
        <w:rPr>
          <w:color w:val="000000"/>
        </w:rPr>
        <w:t xml:space="preserve">бщение о возможном установлении </w:t>
      </w:r>
      <w:r>
        <w:rPr>
          <w:color w:val="000000"/>
        </w:rPr>
        <w:t>публичного сервитута</w:t>
      </w:r>
      <w:bookmarkEnd w:id="0"/>
      <w:bookmarkEnd w:id="1"/>
      <w:bookmarkEnd w:id="2"/>
    </w:p>
    <w:p w:rsidR="00571A88" w:rsidRDefault="00571A88" w:rsidP="00571A88">
      <w:pPr>
        <w:pStyle w:val="11"/>
        <w:ind w:hanging="142"/>
        <w:jc w:val="both"/>
        <w:rPr>
          <w:b/>
          <w:bCs/>
          <w:color w:val="000000"/>
        </w:rPr>
      </w:pPr>
    </w:p>
    <w:p w:rsidR="00571A88" w:rsidRDefault="00571A88" w:rsidP="00571A88">
      <w:pPr>
        <w:pStyle w:val="11"/>
        <w:ind w:firstLine="0"/>
        <w:jc w:val="both"/>
      </w:pPr>
      <w:r>
        <w:rPr>
          <w:b/>
          <w:bCs/>
          <w:color w:val="000000"/>
        </w:rPr>
        <w:t xml:space="preserve">Заявитель: </w:t>
      </w:r>
      <w:r w:rsidRPr="00571A88">
        <w:rPr>
          <w:bCs/>
          <w:color w:val="000000"/>
        </w:rPr>
        <w:t>Публичное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>кционерное общество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Сибирь» (ИНН 2460069527, ОГРН 1052460054327</w:t>
      </w:r>
      <w:r>
        <w:rPr>
          <w:color w:val="000000"/>
        </w:rPr>
        <w:t>)</w:t>
      </w:r>
    </w:p>
    <w:p w:rsidR="00571A88" w:rsidRDefault="00571A88" w:rsidP="00571A88">
      <w:pPr>
        <w:pStyle w:val="11"/>
        <w:ind w:firstLine="0"/>
        <w:jc w:val="both"/>
      </w:pPr>
      <w:r>
        <w:rPr>
          <w:b/>
          <w:bCs/>
          <w:color w:val="000000"/>
        </w:rPr>
        <w:t xml:space="preserve">Наименование уполномоченного органа, которым рассматривается ходатайство об установлении сервитута: </w:t>
      </w:r>
      <w:r w:rsidRPr="00571A88">
        <w:rPr>
          <w:bCs/>
          <w:color w:val="000000"/>
        </w:rPr>
        <w:t>Администрация МО «Город Кяхта» Кяхтинского района Республики Бурятия</w:t>
      </w:r>
    </w:p>
    <w:p w:rsidR="00571A88" w:rsidRDefault="00571A88" w:rsidP="00571A88">
      <w:pPr>
        <w:pStyle w:val="11"/>
        <w:ind w:firstLine="0"/>
        <w:jc w:val="both"/>
        <w:rPr>
          <w:color w:val="000000"/>
        </w:rPr>
      </w:pPr>
      <w:r>
        <w:rPr>
          <w:b/>
          <w:bCs/>
          <w:color w:val="000000"/>
        </w:rPr>
        <w:t xml:space="preserve">Цель установления публичного сервитута: </w:t>
      </w:r>
      <w:r w:rsidRPr="00571A88">
        <w:rPr>
          <w:color w:val="000000"/>
        </w:rPr>
        <w:t>строительство, реконструкция, эксплуатация, капитальный ремонт объектов электросетевого хозяйства</w:t>
      </w:r>
      <w:r>
        <w:rPr>
          <w:color w:val="000000"/>
        </w:rPr>
        <w:t>, для технологического при</w:t>
      </w:r>
      <w:r>
        <w:rPr>
          <w:color w:val="000000"/>
        </w:rPr>
        <w:softHyphen/>
        <w:t>соединения</w:t>
      </w:r>
      <w:r>
        <w:rPr>
          <w:color w:val="000000"/>
        </w:rPr>
        <w:t xml:space="preserve"> </w:t>
      </w:r>
      <w:r>
        <w:rPr>
          <w:color w:val="000000"/>
        </w:rPr>
        <w:t>к электрическим сетям</w:t>
      </w:r>
    </w:p>
    <w:p w:rsidR="00571A88" w:rsidRDefault="00571A88" w:rsidP="00571A88">
      <w:pPr>
        <w:pStyle w:val="11"/>
        <w:ind w:firstLine="0"/>
        <w:jc w:val="both"/>
      </w:pPr>
      <w:r>
        <w:rPr>
          <w:b/>
          <w:bCs/>
          <w:color w:val="000000"/>
        </w:rPr>
        <w:t xml:space="preserve">Размещение </w:t>
      </w:r>
      <w:r>
        <w:rPr>
          <w:b/>
          <w:bCs/>
          <w:color w:val="000000"/>
        </w:rPr>
        <w:t xml:space="preserve">электрических </w:t>
      </w:r>
      <w:r>
        <w:rPr>
          <w:b/>
          <w:bCs/>
          <w:color w:val="000000"/>
        </w:rPr>
        <w:t>сетей предусмотрено:</w:t>
      </w:r>
    </w:p>
    <w:p w:rsidR="00571A88" w:rsidRDefault="00571A88" w:rsidP="00571A88">
      <w:pPr>
        <w:pStyle w:val="11"/>
        <w:numPr>
          <w:ilvl w:val="0"/>
          <w:numId w:val="1"/>
        </w:numPr>
        <w:tabs>
          <w:tab w:val="left" w:pos="0"/>
        </w:tabs>
        <w:ind w:firstLine="0"/>
        <w:jc w:val="both"/>
      </w:pPr>
      <w:bookmarkStart w:id="3" w:name="bookmark3"/>
      <w:bookmarkEnd w:id="3"/>
      <w:r>
        <w:rPr>
          <w:color w:val="000000"/>
        </w:rPr>
        <w:t xml:space="preserve">Условиями типового договора </w:t>
      </w:r>
      <w:r w:rsidR="00103B1D">
        <w:rPr>
          <w:color w:val="000000"/>
        </w:rPr>
        <w:t xml:space="preserve">№ </w:t>
      </w:r>
      <w:r>
        <w:rPr>
          <w:color w:val="000000"/>
        </w:rPr>
        <w:t>20.0300.6556.23 об осуществлении технологического присоединения к электрическим сетям</w:t>
      </w:r>
    </w:p>
    <w:p w:rsidR="00571A88" w:rsidRDefault="00571A88" w:rsidP="00571A88">
      <w:pPr>
        <w:pStyle w:val="11"/>
        <w:ind w:firstLine="0"/>
        <w:jc w:val="both"/>
      </w:pPr>
      <w:bookmarkStart w:id="4" w:name="bookmark4"/>
      <w:bookmarkEnd w:id="4"/>
      <w:r>
        <w:rPr>
          <w:b/>
          <w:bCs/>
          <w:color w:val="000000"/>
        </w:rPr>
        <w:t>Местоположение земельных участков, в отношении которых испра</w:t>
      </w:r>
      <w:r>
        <w:rPr>
          <w:b/>
          <w:bCs/>
          <w:color w:val="000000"/>
        </w:rPr>
        <w:softHyphen/>
        <w:t>шивается публичный сервитут:</w:t>
      </w:r>
    </w:p>
    <w:p w:rsidR="00571A88" w:rsidRDefault="00571A88" w:rsidP="00901F24">
      <w:pPr>
        <w:pStyle w:val="11"/>
        <w:numPr>
          <w:ilvl w:val="0"/>
          <w:numId w:val="1"/>
        </w:numPr>
        <w:tabs>
          <w:tab w:val="left" w:pos="0"/>
        </w:tabs>
        <w:ind w:firstLine="0"/>
        <w:jc w:val="both"/>
      </w:pPr>
      <w:bookmarkStart w:id="5" w:name="bookmark5"/>
      <w:bookmarkEnd w:id="5"/>
      <w:r>
        <w:rPr>
          <w:color w:val="000000"/>
        </w:rPr>
        <w:t xml:space="preserve">часть земельного участка с кадастровым номером </w:t>
      </w:r>
      <w:r w:rsidRPr="00901F24">
        <w:rPr>
          <w:b/>
          <w:color w:val="000000"/>
        </w:rPr>
        <w:t>03:12:150461:9</w:t>
      </w:r>
      <w:r>
        <w:rPr>
          <w:color w:val="000000"/>
        </w:rPr>
        <w:t xml:space="preserve"> (разре</w:t>
      </w:r>
      <w:r>
        <w:rPr>
          <w:color w:val="000000"/>
        </w:rPr>
        <w:softHyphen/>
        <w:t xml:space="preserve">шенное использование: </w:t>
      </w:r>
      <w:r>
        <w:rPr>
          <w:color w:val="000000"/>
        </w:rPr>
        <w:t>для предпринимательской деятельности</w:t>
      </w:r>
      <w:r>
        <w:rPr>
          <w:color w:val="000000"/>
        </w:rPr>
        <w:t>),</w:t>
      </w:r>
      <w:r w:rsidR="00E25C35">
        <w:rPr>
          <w:color w:val="000000"/>
        </w:rPr>
        <w:t xml:space="preserve"> адрес</w:t>
      </w:r>
      <w:r>
        <w:rPr>
          <w:color w:val="000000"/>
        </w:rPr>
        <w:t xml:space="preserve">: </w:t>
      </w:r>
      <w:r>
        <w:rPr>
          <w:color w:val="000000"/>
        </w:rPr>
        <w:t>Российская Федерация, Республик</w:t>
      </w:r>
      <w:r w:rsidR="00901F24">
        <w:rPr>
          <w:color w:val="000000"/>
        </w:rPr>
        <w:t>а Бурятия, муниципальный район К</w:t>
      </w:r>
      <w:r>
        <w:rPr>
          <w:color w:val="000000"/>
        </w:rPr>
        <w:t>яхтинс</w:t>
      </w:r>
      <w:r w:rsidR="00901F24">
        <w:rPr>
          <w:color w:val="000000"/>
        </w:rPr>
        <w:t>кий, городское поселение город Кяхта, г. К</w:t>
      </w:r>
      <w:r>
        <w:rPr>
          <w:color w:val="000000"/>
        </w:rPr>
        <w:t>яхта, ул.</w:t>
      </w:r>
      <w:r w:rsidR="00901F24">
        <w:rPr>
          <w:color w:val="000000"/>
        </w:rPr>
        <w:t xml:space="preserve"> </w:t>
      </w:r>
      <w:r>
        <w:rPr>
          <w:color w:val="000000"/>
        </w:rPr>
        <w:t>Таможенная</w:t>
      </w:r>
      <w:r w:rsidR="00901F24">
        <w:rPr>
          <w:color w:val="000000"/>
        </w:rPr>
        <w:t>,</w:t>
      </w:r>
      <w:r w:rsidR="00916601">
        <w:rPr>
          <w:color w:val="000000"/>
        </w:rPr>
        <w:t xml:space="preserve"> уч. 9, </w:t>
      </w:r>
      <w:r w:rsidR="00901F24">
        <w:rPr>
          <w:color w:val="000000"/>
        </w:rPr>
        <w:t xml:space="preserve"> </w:t>
      </w:r>
      <w:r w:rsidR="00901F24" w:rsidRPr="00901F24">
        <w:rPr>
          <w:b/>
          <w:color w:val="000000"/>
        </w:rPr>
        <w:t>площадью 220</w:t>
      </w:r>
      <w:r w:rsidRPr="00901F24">
        <w:rPr>
          <w:b/>
          <w:color w:val="000000"/>
        </w:rPr>
        <w:t xml:space="preserve"> кв. </w:t>
      </w:r>
      <w:r w:rsidRPr="00901F24">
        <w:rPr>
          <w:b/>
          <w:bCs/>
          <w:color w:val="000000"/>
        </w:rPr>
        <w:t>м.;</w:t>
      </w:r>
    </w:p>
    <w:p w:rsidR="00571A88" w:rsidRDefault="00571A88" w:rsidP="00901F24">
      <w:pPr>
        <w:pStyle w:val="11"/>
        <w:numPr>
          <w:ilvl w:val="0"/>
          <w:numId w:val="1"/>
        </w:numPr>
        <w:tabs>
          <w:tab w:val="left" w:pos="0"/>
        </w:tabs>
        <w:ind w:firstLine="0"/>
        <w:jc w:val="both"/>
      </w:pPr>
      <w:bookmarkStart w:id="6" w:name="bookmark6"/>
      <w:bookmarkEnd w:id="6"/>
      <w:r>
        <w:rPr>
          <w:color w:val="000000"/>
        </w:rPr>
        <w:t xml:space="preserve">часть земельного участка с кадастровым номером </w:t>
      </w:r>
      <w:r w:rsidR="0078004C" w:rsidRPr="0078004C">
        <w:rPr>
          <w:b/>
          <w:color w:val="000000"/>
        </w:rPr>
        <w:t>03:12:150461:11</w:t>
      </w:r>
      <w:r>
        <w:rPr>
          <w:color w:val="000000"/>
        </w:rPr>
        <w:t xml:space="preserve"> (разре</w:t>
      </w:r>
      <w:r>
        <w:rPr>
          <w:color w:val="000000"/>
        </w:rPr>
        <w:softHyphen/>
        <w:t xml:space="preserve">шенное использование: </w:t>
      </w:r>
      <w:r w:rsidR="0078004C">
        <w:rPr>
          <w:color w:val="000000"/>
        </w:rPr>
        <w:t>объекты дорожного сервиса</w:t>
      </w:r>
      <w:r>
        <w:rPr>
          <w:color w:val="000000"/>
        </w:rPr>
        <w:t>), местоположение</w:t>
      </w:r>
      <w:r w:rsidR="00E25C35">
        <w:rPr>
          <w:color w:val="000000"/>
        </w:rPr>
        <w:t xml:space="preserve"> установлено относительно ориентира, расположенного в границах участка</w:t>
      </w:r>
      <w:proofErr w:type="gramStart"/>
      <w:r w:rsidR="00E25C35">
        <w:rPr>
          <w:color w:val="000000"/>
        </w:rPr>
        <w:t xml:space="preserve">. </w:t>
      </w:r>
      <w:proofErr w:type="gramEnd"/>
      <w:r w:rsidR="00E25C35">
        <w:rPr>
          <w:color w:val="000000"/>
        </w:rPr>
        <w:t>Почтовый адрес ориентира</w:t>
      </w:r>
      <w:r>
        <w:rPr>
          <w:color w:val="000000"/>
        </w:rPr>
        <w:t xml:space="preserve">: </w:t>
      </w:r>
      <w:r w:rsidR="0078004C" w:rsidRPr="0078004C">
        <w:rPr>
          <w:color w:val="000000"/>
        </w:rPr>
        <w:t>Республика Бурятия, район Кяхтинский, г. К</w:t>
      </w:r>
      <w:r w:rsidR="00E25C35">
        <w:rPr>
          <w:color w:val="000000"/>
        </w:rPr>
        <w:t>яхта, уч. б/н, район МАПП</w:t>
      </w:r>
      <w:r w:rsidR="0078004C">
        <w:rPr>
          <w:color w:val="000000"/>
        </w:rPr>
        <w:t xml:space="preserve">, </w:t>
      </w:r>
      <w:r w:rsidR="0078004C" w:rsidRPr="0078004C">
        <w:rPr>
          <w:b/>
          <w:color w:val="000000"/>
        </w:rPr>
        <w:t>площадью 3</w:t>
      </w:r>
      <w:r w:rsidRPr="0078004C">
        <w:rPr>
          <w:b/>
          <w:color w:val="000000"/>
        </w:rPr>
        <w:t xml:space="preserve"> кв. м.;</w:t>
      </w:r>
    </w:p>
    <w:p w:rsidR="00571A88" w:rsidRDefault="00571A88" w:rsidP="00F238F4">
      <w:pPr>
        <w:pStyle w:val="11"/>
        <w:numPr>
          <w:ilvl w:val="0"/>
          <w:numId w:val="1"/>
        </w:numPr>
        <w:tabs>
          <w:tab w:val="left" w:pos="0"/>
        </w:tabs>
        <w:ind w:firstLine="0"/>
        <w:jc w:val="both"/>
      </w:pPr>
      <w:bookmarkStart w:id="7" w:name="bookmark7"/>
      <w:bookmarkEnd w:id="7"/>
      <w:r>
        <w:rPr>
          <w:color w:val="000000"/>
        </w:rPr>
        <w:t xml:space="preserve">часть земельного участка с кадастровым номером </w:t>
      </w:r>
      <w:r w:rsidR="00F238F4" w:rsidRPr="00F238F4">
        <w:rPr>
          <w:b/>
          <w:color w:val="000000"/>
        </w:rPr>
        <w:t>03:12:000000:14216</w:t>
      </w:r>
      <w:r>
        <w:rPr>
          <w:color w:val="000000"/>
        </w:rPr>
        <w:t xml:space="preserve">, </w:t>
      </w:r>
      <w:r w:rsidR="00F238F4" w:rsidRPr="00F238F4">
        <w:rPr>
          <w:color w:val="000000"/>
        </w:rPr>
        <w:t>местоположение установлено относительно ориентира, расположенного в границах участка. Почтовый адрес ориентира: Республика Бурятия, район Кяхтинский, г. Кяхта</w:t>
      </w:r>
      <w:r>
        <w:rPr>
          <w:color w:val="000000"/>
        </w:rPr>
        <w:t xml:space="preserve">, </w:t>
      </w:r>
      <w:r w:rsidR="00F238F4">
        <w:rPr>
          <w:b/>
          <w:color w:val="000000"/>
        </w:rPr>
        <w:t>площадью 16</w:t>
      </w:r>
      <w:r w:rsidRPr="00F238F4">
        <w:rPr>
          <w:b/>
          <w:color w:val="000000"/>
        </w:rPr>
        <w:t xml:space="preserve"> кв. м.;</w:t>
      </w:r>
    </w:p>
    <w:p w:rsidR="00571A88" w:rsidRPr="00571A88" w:rsidRDefault="00571A88" w:rsidP="00F238F4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8" w:name="bookmark8"/>
      <w:bookmarkStart w:id="9" w:name="bookmark10"/>
      <w:bookmarkStart w:id="10" w:name="bookmark19"/>
      <w:bookmarkEnd w:id="8"/>
      <w:bookmarkEnd w:id="9"/>
      <w:bookmarkEnd w:id="10"/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="00F2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емли в границах кадастрового квартала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238F4" w:rsidRPr="00F23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03:12:150461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местоположение: </w:t>
      </w:r>
      <w:r w:rsidR="00F238F4" w:rsidRPr="00F2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Республика Бурятия, район Кяхтинский, г. Кяхта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238F4" w:rsidRPr="00F23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площадью 330</w:t>
      </w:r>
      <w:r w:rsidRPr="00571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кв. м.</w:t>
      </w:r>
    </w:p>
    <w:p w:rsidR="00571A88" w:rsidRPr="00571A88" w:rsidRDefault="00571A88" w:rsidP="00F238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Адрес, по которому заинтересованные лица могут ознакомиться с по</w:t>
      </w: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>ступившим ходатайством об установлении публичного сервитута и прилагаемым к нему описанием местоположения границ публичного серви</w:t>
      </w: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>тута, подать заявление об учете прав на земельные участки:</w:t>
      </w:r>
    </w:p>
    <w:p w:rsidR="00571A88" w:rsidRPr="00571A88" w:rsidRDefault="00F238F4" w:rsidP="00A04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2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МО «Город Кяхта» Кяхтинского района Республики Бурятия</w:t>
      </w:r>
      <w:r w:rsidR="00571A88"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A046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71A88"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71840</w:t>
      </w:r>
      <w:r w:rsidR="00571A88"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Республика Бурятия, Кяхтинский район, г. Кяхта, ул. Ленина, д. 29, </w:t>
      </w:r>
      <w:proofErr w:type="spellStart"/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</w:t>
      </w:r>
      <w:proofErr w:type="spellEnd"/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5, тел. 41044</w:t>
      </w:r>
      <w:r w:rsidR="00571A88"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571A88" w:rsidRPr="00571A88" w:rsidRDefault="00571A88" w:rsidP="00A04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Срок подачи заявлений об учете прав на земельные участки: 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тридцати дней со дня опубликования сообщения о возможном установлении пуб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личного сервитута, а именно с 29.01.2025 г. по 28.02</w:t>
      </w:r>
      <w:r w:rsidR="0091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</w:t>
      </w:r>
      <w:bookmarkStart w:id="11" w:name="_GoBack"/>
      <w:bookmarkEnd w:id="11"/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</w:p>
    <w:p w:rsidR="00571A88" w:rsidRPr="00571A88" w:rsidRDefault="00571A88" w:rsidP="00A04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Время приема заинтересованных лиц для ознакомления с поступив</w:t>
      </w: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 xml:space="preserve">шим ходатайством об установлении публичного сервитута: 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ежедневно (за исключением 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выходных дней) с 8:00 до 12:00, с 13:00 до 17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:00 по местному вре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571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мени.</w:t>
      </w:r>
    </w:p>
    <w:p w:rsidR="00571A88" w:rsidRPr="00571A88" w:rsidRDefault="00571A88" w:rsidP="00A04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ходатайст</w:t>
      </w: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>ве</w:t>
      </w:r>
      <w:proofErr w:type="gramEnd"/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 установлении публичного сервитута:</w:t>
      </w:r>
    </w:p>
    <w:p w:rsidR="00103B1D" w:rsidRPr="00103B1D" w:rsidRDefault="00571A88" w:rsidP="00103B1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2" w:name="bookmark20"/>
      <w:bookmarkEnd w:id="12"/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официальный сайт 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A0466F" w:rsidRP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 «Город Кяхта» Кяхтинского района Республики Бурятия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hyperlink r:id="rId6" w:history="1">
        <w:r w:rsidR="00A0466F" w:rsidRPr="00D50F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https://gorod-kyahta.gosuslugi.ru/</w:t>
        </w:r>
      </w:hyperlink>
      <w:bookmarkStart w:id="13" w:name="bookmark21"/>
      <w:bookmarkEnd w:id="13"/>
    </w:p>
    <w:p w:rsidR="00103B1D" w:rsidRDefault="00103B1D" w:rsidP="00103B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103B1D" w:rsidRDefault="00A0466F" w:rsidP="00103B1D">
      <w:pPr>
        <w:widowControl w:val="0"/>
        <w:tabs>
          <w:tab w:val="left" w:pos="0"/>
        </w:tabs>
        <w:spacing w:after="0" w:line="240" w:lineRule="auto"/>
        <w:jc w:val="both"/>
        <w:rPr>
          <w:noProof/>
        </w:rPr>
      </w:pPr>
      <w:r w:rsidRPr="00103B1D">
        <w:rPr>
          <w:rFonts w:ascii="Times New Roman" w:hAnsi="Times New Roman" w:cs="Times New Roman"/>
          <w:b/>
          <w:sz w:val="32"/>
          <w:szCs w:val="32"/>
        </w:rPr>
        <w:t>Графическое описание местоположения границ публичного сервитута:</w:t>
      </w:r>
      <w:r w:rsidR="00103B1D" w:rsidRPr="00103B1D">
        <w:rPr>
          <w:noProof/>
        </w:rPr>
        <w:t xml:space="preserve"> </w:t>
      </w:r>
    </w:p>
    <w:p w:rsidR="00103B1D" w:rsidRDefault="00103B1D" w:rsidP="00103B1D">
      <w:pPr>
        <w:widowControl w:val="0"/>
        <w:tabs>
          <w:tab w:val="left" w:pos="0"/>
        </w:tabs>
        <w:spacing w:after="0" w:line="240" w:lineRule="auto"/>
        <w:jc w:val="both"/>
        <w:rPr>
          <w:noProof/>
        </w:rPr>
      </w:pPr>
    </w:p>
    <w:p w:rsidR="00A0466F" w:rsidRPr="00A0466F" w:rsidRDefault="00103B1D" w:rsidP="00103B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47702410" wp14:editId="3424548D">
            <wp:extent cx="6127531" cy="7451834"/>
            <wp:effectExtent l="0" t="0" r="6985" b="0"/>
            <wp:docPr id="2" name="Рисунок 2" descr="D:\Загрузки\Снимок экрана_28-1-2025_114147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Загрузки\Снимок экрана_28-1-2025_114147_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690" cy="745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66F" w:rsidRPr="00A0466F" w:rsidSect="00103B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9C2"/>
    <w:multiLevelType w:val="multilevel"/>
    <w:tmpl w:val="001C7726"/>
    <w:lvl w:ilvl="0">
      <w:start w:val="6"/>
      <w:numFmt w:val="decimal"/>
      <w:lvlText w:val="(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D1F3C"/>
    <w:multiLevelType w:val="multilevel"/>
    <w:tmpl w:val="16AAC0D8"/>
    <w:lvl w:ilvl="0">
      <w:start w:val="6"/>
      <w:numFmt w:val="decimal"/>
      <w:lvlText w:val="(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B73520"/>
    <w:multiLevelType w:val="multilevel"/>
    <w:tmpl w:val="8C0E9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C10E1"/>
    <w:multiLevelType w:val="multilevel"/>
    <w:tmpl w:val="65A011FA"/>
    <w:lvl w:ilvl="0">
      <w:start w:val="6"/>
      <w:numFmt w:val="decimal"/>
      <w:lvlText w:val="(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E0"/>
    <w:rsid w:val="00103B1D"/>
    <w:rsid w:val="002F4F01"/>
    <w:rsid w:val="00571A88"/>
    <w:rsid w:val="0078004C"/>
    <w:rsid w:val="00901F24"/>
    <w:rsid w:val="00916601"/>
    <w:rsid w:val="00A0466F"/>
    <w:rsid w:val="00E053E0"/>
    <w:rsid w:val="00E25C35"/>
    <w:rsid w:val="00F2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71A8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571A88"/>
    <w:pPr>
      <w:widowControl w:val="0"/>
      <w:spacing w:after="300" w:line="240" w:lineRule="auto"/>
      <w:ind w:left="21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571A8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571A8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046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6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0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71A8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571A88"/>
    <w:pPr>
      <w:widowControl w:val="0"/>
      <w:spacing w:after="300" w:line="240" w:lineRule="auto"/>
      <w:ind w:left="21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571A8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571A8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046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6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0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od-kyahta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2025-01-28T03:52:00Z</dcterms:created>
  <dcterms:modified xsi:type="dcterms:W3CDTF">2025-01-28T03:56:00Z</dcterms:modified>
</cp:coreProperties>
</file>